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2D06" w14:textId="145F82E8" w:rsidR="00126AB3" w:rsidRPr="004400C6" w:rsidRDefault="00126AB3" w:rsidP="002222EE">
      <w:pPr>
        <w:ind w:left="720"/>
        <w:rPr>
          <w:b/>
          <w:bCs/>
          <w:color w:val="1884B2"/>
          <w:sz w:val="32"/>
          <w:szCs w:val="32"/>
        </w:rPr>
      </w:pPr>
      <w:r>
        <w:rPr>
          <w:b/>
          <w:bCs/>
          <w:color w:val="1884B2"/>
          <w:sz w:val="32"/>
          <w:szCs w:val="32"/>
        </w:rPr>
        <w:t xml:space="preserve">What is included with </w:t>
      </w:r>
      <w:r w:rsidRPr="004400C6">
        <w:rPr>
          <w:b/>
          <w:bCs/>
          <w:color w:val="1884B2"/>
          <w:sz w:val="32"/>
          <w:szCs w:val="32"/>
        </w:rPr>
        <w:t>RDTHSC Membership</w:t>
      </w:r>
      <w:r w:rsidR="002222EE">
        <w:rPr>
          <w:b/>
          <w:bCs/>
          <w:color w:val="1884B2"/>
          <w:sz w:val="32"/>
          <w:szCs w:val="32"/>
        </w:rPr>
        <w:t xml:space="preserve"> Rate</w:t>
      </w:r>
      <w:r>
        <w:rPr>
          <w:b/>
          <w:bCs/>
          <w:color w:val="1884B2"/>
          <w:sz w:val="32"/>
          <w:szCs w:val="32"/>
        </w:rPr>
        <w:t>?</w:t>
      </w:r>
    </w:p>
    <w:p w14:paraId="0556350C" w14:textId="77777777" w:rsidR="00126AB3" w:rsidRDefault="00126AB3" w:rsidP="00126AB3"/>
    <w:p w14:paraId="573DB61F" w14:textId="77777777" w:rsidR="00126AB3" w:rsidRDefault="00126AB3" w:rsidP="00126AB3">
      <w:r>
        <w:t>As explained in the notes of guidance, it is compulsory to hold membership with the Association if you are intending to become a registered trainer. This can be one of the following: Primary or Secondary Individual, Departmental or Consultant member. Membership details can be found under the ‘Why Join Us’ section.</w:t>
      </w:r>
    </w:p>
    <w:p w14:paraId="758095E8" w14:textId="77777777" w:rsidR="00126AB3" w:rsidRDefault="00126AB3" w:rsidP="00126AB3">
      <w:r>
        <w:t xml:space="preserve">Once you have gone through all the steps of the registration process (see Guide to Becoming a Health and Safety Consultant which can be found under the ‘Read On’ section’), you will be invited to take up the RDTHSC membership rate of £235. Once active you will be eligible to </w:t>
      </w:r>
      <w:proofErr w:type="spellStart"/>
      <w:r>
        <w:t>organise</w:t>
      </w:r>
      <w:proofErr w:type="spellEnd"/>
      <w:r>
        <w:t xml:space="preserve"> the last step in the process which is the second observation.   </w:t>
      </w:r>
    </w:p>
    <w:p w14:paraId="6103CC88" w14:textId="77777777" w:rsidR="00126AB3" w:rsidRPr="004400C6" w:rsidRDefault="00126AB3" w:rsidP="00126AB3">
      <w:pPr>
        <w:rPr>
          <w:b/>
          <w:bCs/>
          <w:color w:val="1884B2"/>
          <w:u w:val="single"/>
        </w:rPr>
      </w:pPr>
      <w:bookmarkStart w:id="0" w:name="_Hlk62475825"/>
      <w:r w:rsidRPr="004400C6">
        <w:rPr>
          <w:b/>
          <w:bCs/>
          <w:color w:val="1884B2"/>
          <w:u w:val="single"/>
        </w:rPr>
        <w:t>Benefits of RDTHSC membership</w:t>
      </w:r>
    </w:p>
    <w:p w14:paraId="69CA62EF" w14:textId="77777777" w:rsidR="00126AB3" w:rsidRPr="004400C6" w:rsidRDefault="00126AB3" w:rsidP="00126AB3">
      <w:pPr>
        <w:rPr>
          <w:b/>
          <w:bCs/>
          <w:color w:val="262626" w:themeColor="text1" w:themeTint="D9"/>
        </w:rPr>
      </w:pPr>
      <w:r w:rsidRPr="004400C6">
        <w:rPr>
          <w:color w:val="262626" w:themeColor="text1" w:themeTint="D9"/>
        </w:rPr>
        <w:t>The following are included with the (new) RDTHSC membership to the D&amp;T Association.</w:t>
      </w:r>
    </w:p>
    <w:p w14:paraId="14424963" w14:textId="35690376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 xml:space="preserve">Access to Closed User Group (CUG) to </w:t>
      </w:r>
      <w:r>
        <w:rPr>
          <w:b/>
          <w:bCs/>
          <w:color w:val="4A442A" w:themeColor="background2" w:themeShade="40"/>
        </w:rPr>
        <w:t xml:space="preserve">utilize </w:t>
      </w:r>
      <w:r w:rsidRPr="004400C6">
        <w:rPr>
          <w:b/>
          <w:bCs/>
          <w:color w:val="4A442A" w:themeColor="background2" w:themeShade="40"/>
        </w:rPr>
        <w:t>the tools and D&amp;T Association H&amp;S training materials to train and accredit t</w:t>
      </w:r>
      <w:r>
        <w:rPr>
          <w:b/>
          <w:bCs/>
          <w:color w:val="4A442A" w:themeColor="background2" w:themeShade="40"/>
        </w:rPr>
        <w:t xml:space="preserve">eachers &amp; related </w:t>
      </w:r>
      <w:proofErr w:type="gramStart"/>
      <w:r>
        <w:rPr>
          <w:b/>
          <w:bCs/>
          <w:color w:val="4A442A" w:themeColor="background2" w:themeShade="40"/>
        </w:rPr>
        <w:t>industries</w:t>
      </w:r>
      <w:proofErr w:type="gramEnd"/>
    </w:p>
    <w:p w14:paraId="4E061748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Entrance to the H&amp;S conference (</w:t>
      </w:r>
      <w:r>
        <w:rPr>
          <w:b/>
          <w:bCs/>
          <w:color w:val="4A442A" w:themeColor="background2" w:themeShade="40"/>
        </w:rPr>
        <w:t xml:space="preserve">held </w:t>
      </w:r>
      <w:r w:rsidRPr="004400C6">
        <w:rPr>
          <w:b/>
          <w:bCs/>
          <w:color w:val="4A442A" w:themeColor="background2" w:themeShade="40"/>
        </w:rPr>
        <w:t>every two years</w:t>
      </w:r>
      <w:r>
        <w:rPr>
          <w:b/>
          <w:bCs/>
          <w:color w:val="4A442A" w:themeColor="background2" w:themeShade="40"/>
        </w:rPr>
        <w:t xml:space="preserve"> – compulsory attendance</w:t>
      </w:r>
      <w:r w:rsidRPr="004400C6">
        <w:rPr>
          <w:b/>
          <w:bCs/>
          <w:color w:val="4A442A" w:themeColor="background2" w:themeShade="40"/>
        </w:rPr>
        <w:t>)</w:t>
      </w:r>
    </w:p>
    <w:p w14:paraId="5AB80776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 xml:space="preserve">Three online RDTHSC webinars per year to network and be advised of </w:t>
      </w:r>
      <w:proofErr w:type="gramStart"/>
      <w:r w:rsidRPr="004400C6">
        <w:rPr>
          <w:b/>
          <w:bCs/>
          <w:color w:val="4A442A" w:themeColor="background2" w:themeShade="40"/>
        </w:rPr>
        <w:t>changes</w:t>
      </w:r>
      <w:proofErr w:type="gramEnd"/>
    </w:p>
    <w:p w14:paraId="61031FB1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 xml:space="preserve">CLEAPSS membership including access to relevant documentation and </w:t>
      </w:r>
      <w:proofErr w:type="gramStart"/>
      <w:r w:rsidRPr="004400C6">
        <w:rPr>
          <w:b/>
          <w:bCs/>
          <w:color w:val="4A442A" w:themeColor="background2" w:themeShade="40"/>
        </w:rPr>
        <w:t>services</w:t>
      </w:r>
      <w:proofErr w:type="gramEnd"/>
    </w:p>
    <w:p w14:paraId="4FE3C3BC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Personal Logins to D&amp;T Association website</w:t>
      </w:r>
    </w:p>
    <w:p w14:paraId="6FD8D57E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Free and discounted member rates for resources and CPD / Events*</w:t>
      </w:r>
    </w:p>
    <w:p w14:paraId="6C832693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 xml:space="preserve">Personal page on the </w:t>
      </w:r>
      <w:r>
        <w:rPr>
          <w:b/>
          <w:bCs/>
          <w:color w:val="4A442A" w:themeColor="background2" w:themeShade="40"/>
        </w:rPr>
        <w:t>C</w:t>
      </w:r>
      <w:r w:rsidRPr="004400C6">
        <w:rPr>
          <w:b/>
          <w:bCs/>
          <w:color w:val="4A442A" w:themeColor="background2" w:themeShade="40"/>
        </w:rPr>
        <w:t xml:space="preserve">onsultant </w:t>
      </w:r>
      <w:r>
        <w:rPr>
          <w:b/>
          <w:bCs/>
          <w:color w:val="4A442A" w:themeColor="background2" w:themeShade="40"/>
        </w:rPr>
        <w:t>D</w:t>
      </w:r>
      <w:r w:rsidRPr="004400C6">
        <w:rPr>
          <w:b/>
          <w:bCs/>
          <w:color w:val="4A442A" w:themeColor="background2" w:themeShade="40"/>
        </w:rPr>
        <w:t xml:space="preserve">irectory to promote your services / areas of </w:t>
      </w:r>
      <w:proofErr w:type="gramStart"/>
      <w:r w:rsidRPr="004400C6">
        <w:rPr>
          <w:b/>
          <w:bCs/>
          <w:color w:val="4A442A" w:themeColor="background2" w:themeShade="40"/>
        </w:rPr>
        <w:t>work</w:t>
      </w:r>
      <w:proofErr w:type="gramEnd"/>
    </w:p>
    <w:p w14:paraId="7E6BD381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Option to advertise your own H&amp;S RDTHSC courses on Training and Events pages</w:t>
      </w:r>
    </w:p>
    <w:p w14:paraId="099DF0AE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‘Designing’ Magazine (3 copies per year)</w:t>
      </w:r>
    </w:p>
    <w:p w14:paraId="0B26FD95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‘D&amp;T Practice’ Magazine (3 copies per year)</w:t>
      </w:r>
    </w:p>
    <w:p w14:paraId="71DB03B5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 xml:space="preserve">Access to ‘D&amp;T Education’: </w:t>
      </w:r>
      <w:proofErr w:type="gramStart"/>
      <w:r w:rsidRPr="004400C6">
        <w:rPr>
          <w:b/>
          <w:bCs/>
          <w:color w:val="4A442A" w:themeColor="background2" w:themeShade="40"/>
        </w:rPr>
        <w:t>an</w:t>
      </w:r>
      <w:proofErr w:type="gramEnd"/>
      <w:r w:rsidRPr="004400C6">
        <w:rPr>
          <w:b/>
          <w:bCs/>
          <w:color w:val="4A442A" w:themeColor="background2" w:themeShade="40"/>
        </w:rPr>
        <w:t xml:space="preserve"> International journal (electronically)</w:t>
      </w:r>
    </w:p>
    <w:p w14:paraId="7A2A3B00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Monthly E-Newsletter, STREAM</w:t>
      </w:r>
    </w:p>
    <w:p w14:paraId="41265FC4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t>Use of D&amp;T Association H&amp;S logo for email signatures etc.</w:t>
      </w:r>
    </w:p>
    <w:p w14:paraId="7834CA47" w14:textId="77777777" w:rsidR="00126AB3" w:rsidRPr="004400C6" w:rsidRDefault="00126AB3" w:rsidP="00126AB3">
      <w:pPr>
        <w:numPr>
          <w:ilvl w:val="0"/>
          <w:numId w:val="1"/>
        </w:numPr>
        <w:spacing w:after="160"/>
        <w:rPr>
          <w:b/>
          <w:bCs/>
          <w:color w:val="4A442A" w:themeColor="background2" w:themeShade="40"/>
        </w:rPr>
      </w:pPr>
      <w:r w:rsidRPr="004400C6">
        <w:rPr>
          <w:b/>
          <w:bCs/>
          <w:color w:val="4A442A" w:themeColor="background2" w:themeShade="40"/>
        </w:rPr>
        <w:lastRenderedPageBreak/>
        <w:t>Access to electronic publicity materials for course inclusion</w:t>
      </w:r>
    </w:p>
    <w:p w14:paraId="1C40EB19" w14:textId="77777777" w:rsidR="00126AB3" w:rsidRDefault="00126AB3" w:rsidP="00126AB3">
      <w:pPr>
        <w:pStyle w:val="ListParagraph"/>
        <w:spacing w:line="240" w:lineRule="auto"/>
        <w:rPr>
          <w:i/>
          <w:iCs/>
          <w:color w:val="4A442A" w:themeColor="background2" w:themeShade="40"/>
          <w:sz w:val="20"/>
          <w:szCs w:val="20"/>
        </w:rPr>
      </w:pPr>
    </w:p>
    <w:p w14:paraId="0187E7BE" w14:textId="77777777" w:rsidR="00126AB3" w:rsidRPr="00F566EA" w:rsidRDefault="00126AB3" w:rsidP="00126AB3">
      <w:pPr>
        <w:pStyle w:val="ListParagraph"/>
        <w:spacing w:line="240" w:lineRule="auto"/>
        <w:rPr>
          <w:i/>
          <w:iCs/>
          <w:color w:val="4A442A" w:themeColor="background2" w:themeShade="40"/>
          <w:sz w:val="20"/>
          <w:szCs w:val="20"/>
        </w:rPr>
      </w:pPr>
      <w:r w:rsidRPr="00F566EA">
        <w:rPr>
          <w:i/>
          <w:iCs/>
          <w:color w:val="4A442A" w:themeColor="background2" w:themeShade="40"/>
          <w:sz w:val="20"/>
          <w:szCs w:val="20"/>
        </w:rPr>
        <w:t>* ‘Train the Trainer’ events will be capped at £180 with no further discount applied as these are only available to RDTHSCs.</w:t>
      </w:r>
    </w:p>
    <w:bookmarkEnd w:id="0"/>
    <w:p w14:paraId="55D20657" w14:textId="77777777" w:rsidR="00126AB3" w:rsidRDefault="00126AB3" w:rsidP="00126AB3"/>
    <w:p w14:paraId="48276CCD" w14:textId="77777777" w:rsidR="00F14FA4" w:rsidRPr="005073EE" w:rsidRDefault="00F14FA4">
      <w:pPr>
        <w:rPr>
          <w:rFonts w:ascii="Arial" w:hAnsi="Arial" w:cs="Arial"/>
          <w:sz w:val="20"/>
          <w:szCs w:val="20"/>
          <w:lang w:val="en-GB"/>
        </w:rPr>
      </w:pPr>
    </w:p>
    <w:sectPr w:rsidR="00F14FA4" w:rsidRPr="005073EE" w:rsidSect="0050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7A79" w14:textId="77777777" w:rsidR="00BF3F53" w:rsidRDefault="00BF3F53" w:rsidP="006B2141">
      <w:pPr>
        <w:spacing w:after="0"/>
      </w:pPr>
      <w:r>
        <w:separator/>
      </w:r>
    </w:p>
  </w:endnote>
  <w:endnote w:type="continuationSeparator" w:id="0">
    <w:p w14:paraId="305C4826" w14:textId="77777777" w:rsidR="00BF3F53" w:rsidRDefault="00BF3F53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FB97" w14:textId="77777777" w:rsidR="00EC1308" w:rsidRDefault="00EC1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C52A" w14:textId="2025BF92" w:rsidR="006B2141" w:rsidRDefault="00126AB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F0AAAF" wp14:editId="55CC7808">
          <wp:simplePos x="0" y="0"/>
          <wp:positionH relativeFrom="column">
            <wp:posOffset>-1438910</wp:posOffset>
          </wp:positionH>
          <wp:positionV relativeFrom="paragraph">
            <wp:posOffset>-179705</wp:posOffset>
          </wp:positionV>
          <wp:extent cx="5270500" cy="532765"/>
          <wp:effectExtent l="0" t="0" r="635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0FB1" w14:textId="77777777" w:rsidR="00EC1308" w:rsidRDefault="00EC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DCC7" w14:textId="77777777" w:rsidR="00BF3F53" w:rsidRDefault="00BF3F53" w:rsidP="006B2141">
      <w:pPr>
        <w:spacing w:after="0"/>
      </w:pPr>
      <w:r>
        <w:separator/>
      </w:r>
    </w:p>
  </w:footnote>
  <w:footnote w:type="continuationSeparator" w:id="0">
    <w:p w14:paraId="6F6CE6E1" w14:textId="77777777" w:rsidR="00BF3F53" w:rsidRDefault="00BF3F53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82FA" w14:textId="77777777" w:rsidR="00EC1308" w:rsidRDefault="00EC1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7A0F" w14:textId="7D054E55" w:rsidR="006B2141" w:rsidRPr="0005282F" w:rsidRDefault="00126AB3" w:rsidP="00301406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2179660" wp14:editId="28A5D5BC">
          <wp:simplePos x="0" y="0"/>
          <wp:positionH relativeFrom="column">
            <wp:posOffset>-1143000</wp:posOffset>
          </wp:positionH>
          <wp:positionV relativeFrom="paragraph">
            <wp:posOffset>-448945</wp:posOffset>
          </wp:positionV>
          <wp:extent cx="5270500" cy="929005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04BC" w14:textId="77777777" w:rsidR="00EC1308" w:rsidRDefault="00EC1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C73"/>
    <w:multiLevelType w:val="hybridMultilevel"/>
    <w:tmpl w:val="D6005570"/>
    <w:lvl w:ilvl="0" w:tplc="3A3E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0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A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E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6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8E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E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E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41"/>
    <w:rsid w:val="0005282F"/>
    <w:rsid w:val="00110892"/>
    <w:rsid w:val="00126AB3"/>
    <w:rsid w:val="00165A0C"/>
    <w:rsid w:val="001A1A07"/>
    <w:rsid w:val="002222EE"/>
    <w:rsid w:val="002E7081"/>
    <w:rsid w:val="00301406"/>
    <w:rsid w:val="004873AA"/>
    <w:rsid w:val="004B0323"/>
    <w:rsid w:val="005073EE"/>
    <w:rsid w:val="00527D0C"/>
    <w:rsid w:val="0054376A"/>
    <w:rsid w:val="00585F45"/>
    <w:rsid w:val="006B2141"/>
    <w:rsid w:val="00967BEF"/>
    <w:rsid w:val="00AF4FCA"/>
    <w:rsid w:val="00BF3F53"/>
    <w:rsid w:val="00C77424"/>
    <w:rsid w:val="00D40F6B"/>
    <w:rsid w:val="00EC1308"/>
    <w:rsid w:val="00F14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5CBCF5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AB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60CE8-6BC4-4CC2-883B-5A202737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Lata Patel</cp:lastModifiedBy>
  <cp:revision>3</cp:revision>
  <cp:lastPrinted>2016-06-29T12:35:00Z</cp:lastPrinted>
  <dcterms:created xsi:type="dcterms:W3CDTF">2021-01-29T11:15:00Z</dcterms:created>
  <dcterms:modified xsi:type="dcterms:W3CDTF">2021-01-29T11:17:00Z</dcterms:modified>
</cp:coreProperties>
</file>